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7C2D5E">
        <w:rPr>
          <w:rStyle w:val="Strong"/>
          <w:rFonts w:ascii="Arial" w:hAnsi="Arial" w:cs="Arial"/>
          <w:sz w:val="20"/>
          <w:szCs w:val="20"/>
        </w:rPr>
        <w:t>CUPA ROMANIEI,</w:t>
      </w:r>
      <w:r w:rsidRPr="007C2D5E">
        <w:rPr>
          <w:rStyle w:val="apple-converted-space"/>
          <w:rFonts w:ascii="Arial" w:hAnsi="Arial" w:cs="Arial"/>
          <w:b/>
          <w:bCs/>
          <w:sz w:val="20"/>
          <w:szCs w:val="20"/>
        </w:rPr>
        <w:t> </w:t>
      </w:r>
      <w:r w:rsidRPr="007C2D5E">
        <w:rPr>
          <w:rStyle w:val="Strong"/>
          <w:rFonts w:ascii="Arial" w:hAnsi="Arial" w:cs="Arial"/>
          <w:sz w:val="20"/>
          <w:szCs w:val="20"/>
        </w:rPr>
        <w:t>masculin si feminin, Editia</w:t>
      </w:r>
      <w:r w:rsidR="00F476D0" w:rsidRPr="007C2D5E">
        <w:rPr>
          <w:rStyle w:val="Strong"/>
          <w:rFonts w:ascii="Arial" w:hAnsi="Arial" w:cs="Arial"/>
          <w:sz w:val="20"/>
          <w:szCs w:val="20"/>
        </w:rPr>
        <w:t xml:space="preserve"> 2016-2017</w:t>
      </w:r>
      <w:r w:rsidRPr="007C2D5E">
        <w:rPr>
          <w:rStyle w:val="Strong"/>
          <w:rFonts w:ascii="Arial" w:hAnsi="Arial" w:cs="Arial"/>
          <w:sz w:val="20"/>
          <w:szCs w:val="20"/>
        </w:rPr>
        <w:t xml:space="preserve"> </w:t>
      </w:r>
      <w:r w:rsidRPr="007C2D5E">
        <w:rPr>
          <w:rFonts w:ascii="Arial" w:hAnsi="Arial" w:cs="Arial"/>
          <w:sz w:val="20"/>
          <w:szCs w:val="20"/>
        </w:rPr>
        <w:br/>
        <w:t>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xml:space="preserve">Tragerile la sorti pentru determinarea jocurilor din cadrul optimilor de finala ale Cupei Romaniei vor avea loc in data de </w:t>
      </w:r>
      <w:r w:rsidR="006B71F3" w:rsidRPr="00C04D98">
        <w:rPr>
          <w:rStyle w:val="Strong"/>
          <w:rFonts w:ascii="Arial" w:hAnsi="Arial" w:cs="Arial"/>
          <w:b w:val="0"/>
          <w:sz w:val="20"/>
          <w:szCs w:val="20"/>
        </w:rPr>
        <w:t xml:space="preserve">…………………………………………..         </w:t>
      </w:r>
      <w:r w:rsidR="00A72C2A">
        <w:rPr>
          <w:rStyle w:val="Strong"/>
          <w:rFonts w:ascii="Arial" w:hAnsi="Arial" w:cs="Arial"/>
          <w:b w:val="0"/>
          <w:sz w:val="20"/>
          <w:szCs w:val="20"/>
        </w:rPr>
        <w:br/>
        <w:t xml:space="preserve">Data limita pentru </w:t>
      </w:r>
      <w:r w:rsidR="009C2F33">
        <w:rPr>
          <w:rStyle w:val="Strong"/>
          <w:rFonts w:ascii="Arial" w:hAnsi="Arial" w:cs="Arial"/>
          <w:b w:val="0"/>
          <w:sz w:val="20"/>
          <w:szCs w:val="20"/>
        </w:rPr>
        <w:t>depunerea ofertei de organizare al</w:t>
      </w:r>
      <w:r w:rsidR="00A72C2A">
        <w:rPr>
          <w:rStyle w:val="Strong"/>
          <w:rFonts w:ascii="Arial" w:hAnsi="Arial" w:cs="Arial"/>
          <w:b w:val="0"/>
          <w:sz w:val="20"/>
          <w:szCs w:val="20"/>
        </w:rPr>
        <w:t xml:space="preserve"> Final Four este </w:t>
      </w:r>
      <w:r w:rsidR="00BC53ED">
        <w:rPr>
          <w:rStyle w:val="Strong"/>
          <w:rFonts w:ascii="Arial" w:hAnsi="Arial" w:cs="Arial"/>
          <w:b w:val="0"/>
          <w:sz w:val="20"/>
          <w:szCs w:val="20"/>
        </w:rPr>
        <w:t>06</w:t>
      </w:r>
      <w:r w:rsidR="00A72C2A">
        <w:rPr>
          <w:rStyle w:val="Strong"/>
          <w:rFonts w:ascii="Arial" w:hAnsi="Arial" w:cs="Arial"/>
          <w:b w:val="0"/>
          <w:sz w:val="20"/>
          <w:szCs w:val="20"/>
        </w:rPr>
        <w:t>.01.2017.</w:t>
      </w:r>
      <w:r w:rsidR="006B71F3" w:rsidRPr="00C04D98">
        <w:rPr>
          <w:rStyle w:val="Strong"/>
          <w:rFonts w:ascii="Arial" w:hAnsi="Arial" w:cs="Arial"/>
          <w:b w:val="0"/>
          <w:sz w:val="20"/>
          <w:szCs w:val="20"/>
        </w:rPr>
        <w:t xml:space="preserve">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Se va desfasura dupa urmatorul sistem competitional:</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 participa toate echipele din Liga Nationala si echipele clasate pe primul loc din cele 2 serii de  divizia A, la sfarsitul Turului:</w:t>
      </w:r>
    </w:p>
    <w:p w:rsidR="007C2D5E" w:rsidRPr="00C04D98" w:rsidRDefault="007C2D5E" w:rsidP="00783B63">
      <w:pPr>
        <w:pStyle w:val="NormalWeb"/>
        <w:spacing w:before="0" w:beforeAutospacing="0" w:after="150" w:afterAutospacing="0" w:line="277" w:lineRule="atLeast"/>
        <w:rPr>
          <w:rStyle w:val="Strong"/>
          <w:rFonts w:ascii="Arial" w:hAnsi="Arial" w:cs="Arial"/>
          <w:b w:val="0"/>
          <w:sz w:val="20"/>
          <w:szCs w:val="20"/>
        </w:rPr>
      </w:pPr>
      <w:r w:rsidRPr="00C04D98">
        <w:rPr>
          <w:rStyle w:val="Strong"/>
          <w:rFonts w:ascii="Arial" w:hAnsi="Arial" w:cs="Arial"/>
          <w:b w:val="0"/>
          <w:sz w:val="20"/>
          <w:szCs w:val="20"/>
        </w:rPr>
        <w:t>OPTIMI DE FINALA (</w:t>
      </w:r>
      <w:r w:rsidR="00783B63" w:rsidRPr="00C04D98">
        <w:rPr>
          <w:rStyle w:val="Strong"/>
          <w:rFonts w:ascii="Arial" w:hAnsi="Arial" w:cs="Arial"/>
          <w:b w:val="0"/>
          <w:sz w:val="20"/>
          <w:szCs w:val="20"/>
        </w:rPr>
        <w:t> 1/8</w:t>
      </w:r>
      <w:r w:rsidRPr="00C04D98">
        <w:rPr>
          <w:rStyle w:val="Strong"/>
          <w:rFonts w:ascii="Arial" w:hAnsi="Arial" w:cs="Arial"/>
          <w:b w:val="0"/>
          <w:sz w:val="20"/>
          <w:szCs w:val="20"/>
        </w:rPr>
        <w:t>)</w:t>
      </w:r>
      <w:r w:rsidR="00783B63" w:rsidRPr="00C04D98">
        <w:rPr>
          <w:rStyle w:val="Strong"/>
          <w:rFonts w:ascii="Arial" w:hAnsi="Arial" w:cs="Arial"/>
          <w:b w:val="0"/>
          <w:sz w:val="20"/>
          <w:szCs w:val="20"/>
        </w:rPr>
        <w:t>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w:t>
      </w:r>
      <w:r w:rsidR="007C2D5E" w:rsidRPr="00C04D98">
        <w:rPr>
          <w:rStyle w:val="Strong"/>
          <w:rFonts w:ascii="Arial" w:hAnsi="Arial" w:cs="Arial"/>
          <w:b w:val="0"/>
          <w:sz w:val="20"/>
          <w:szCs w:val="20"/>
        </w:rPr>
        <w:t xml:space="preserve">        </w:t>
      </w:r>
      <w:r w:rsidRPr="00C04D98">
        <w:rPr>
          <w:rStyle w:val="Strong"/>
          <w:rFonts w:ascii="Arial" w:hAnsi="Arial" w:cs="Arial"/>
          <w:b w:val="0"/>
          <w:sz w:val="20"/>
          <w:szCs w:val="20"/>
        </w:rPr>
        <w:t xml:space="preserve">  masculin </w:t>
      </w:r>
      <w:r w:rsidR="007C2D5E" w:rsidRPr="00C04D98">
        <w:rPr>
          <w:rStyle w:val="Strong"/>
          <w:rFonts w:ascii="Arial" w:hAnsi="Arial" w:cs="Arial"/>
          <w:b w:val="0"/>
          <w:sz w:val="20"/>
          <w:szCs w:val="20"/>
        </w:rPr>
        <w:t>–</w:t>
      </w:r>
      <w:r w:rsidRPr="00C04D98">
        <w:rPr>
          <w:rStyle w:val="Strong"/>
          <w:rFonts w:ascii="Arial" w:hAnsi="Arial" w:cs="Arial"/>
          <w:b w:val="0"/>
          <w:sz w:val="20"/>
          <w:szCs w:val="20"/>
        </w:rPr>
        <w:t xml:space="preserve"> </w:t>
      </w:r>
      <w:r w:rsidR="007C2D5E" w:rsidRPr="00C04D98">
        <w:rPr>
          <w:rStyle w:val="Strong"/>
          <w:rFonts w:ascii="Arial" w:hAnsi="Arial" w:cs="Arial"/>
          <w:b w:val="0"/>
          <w:sz w:val="20"/>
          <w:szCs w:val="20"/>
        </w:rPr>
        <w:t xml:space="preserve"> 17.12.2016</w:t>
      </w:r>
      <w:r w:rsidRPr="00C04D98">
        <w:rPr>
          <w:rFonts w:ascii="Arial" w:hAnsi="Arial" w:cs="Arial"/>
          <w:sz w:val="20"/>
          <w:szCs w:val="20"/>
        </w:rPr>
        <w:br/>
      </w:r>
      <w:r w:rsidRPr="00C04D98">
        <w:rPr>
          <w:rStyle w:val="Strong"/>
          <w:rFonts w:ascii="Arial" w:hAnsi="Arial" w:cs="Arial"/>
          <w:b w:val="0"/>
          <w:sz w:val="20"/>
          <w:szCs w:val="20"/>
        </w:rPr>
        <w:t>                 </w:t>
      </w:r>
      <w:r w:rsidR="007C2D5E" w:rsidRPr="00C04D98">
        <w:rPr>
          <w:rStyle w:val="Strong"/>
          <w:rFonts w:ascii="Arial" w:hAnsi="Arial" w:cs="Arial"/>
          <w:b w:val="0"/>
          <w:sz w:val="20"/>
          <w:szCs w:val="20"/>
        </w:rPr>
        <w:t xml:space="preserve"> </w:t>
      </w:r>
      <w:r w:rsidRPr="00C04D98">
        <w:rPr>
          <w:rStyle w:val="Strong"/>
          <w:rFonts w:ascii="Arial" w:hAnsi="Arial" w:cs="Arial"/>
          <w:b w:val="0"/>
          <w:sz w:val="20"/>
          <w:szCs w:val="20"/>
        </w:rPr>
        <w:t xml:space="preserve"> feminin    - </w:t>
      </w:r>
      <w:r w:rsidR="007C2D5E" w:rsidRPr="00C04D98">
        <w:rPr>
          <w:rStyle w:val="Strong"/>
          <w:rFonts w:ascii="Arial" w:hAnsi="Arial" w:cs="Arial"/>
          <w:b w:val="0"/>
          <w:sz w:val="20"/>
          <w:szCs w:val="20"/>
        </w:rPr>
        <w:t xml:space="preserve"> 04.05.2017</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in prima faza a competitiei, (16 echipe, cele 14 echipe din Liga Nationala si cele  2 din Divizia A) vor participa la optimile de finala, un joc eliminatoriu, in functie de tragerea la sorti (echipele gazda vor fi cele care au extras numerele de la 1-8 , iar echipele care au extras numerele 9-16 vor fi echipe oaspete ) :</w:t>
      </w:r>
    </w:p>
    <w:p w:rsidR="00783B63" w:rsidRPr="00C04D98" w:rsidRDefault="00783B63" w:rsidP="00783B63">
      <w:pPr>
        <w:pStyle w:val="NormalWeb"/>
        <w:spacing w:before="0" w:beforeAutospacing="0" w:after="150" w:afterAutospacing="0" w:line="277" w:lineRule="atLeast"/>
        <w:rPr>
          <w:rFonts w:ascii="Arial" w:hAnsi="Arial" w:cs="Arial"/>
          <w:color w:val="444444"/>
          <w:sz w:val="20"/>
          <w:szCs w:val="20"/>
        </w:rPr>
      </w:pPr>
      <w:r w:rsidRPr="00C04D98">
        <w:rPr>
          <w:rStyle w:val="Strong"/>
          <w:rFonts w:ascii="Arial" w:hAnsi="Arial" w:cs="Arial"/>
          <w:color w:val="FF0000"/>
          <w:sz w:val="20"/>
          <w:szCs w:val="20"/>
        </w:rPr>
        <w:t>Programul jocurilor</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1 – 16,  2 – 15,  3 – 14, 4 – 13,5 – 12, 6 – 11, 7 – 10, 8 – 9</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in caz de egalitate dupa 60 minute, se va proceda la arucari de la 7 metri</w:t>
      </w:r>
      <w:r w:rsidRPr="00C04D98">
        <w:rPr>
          <w:rFonts w:ascii="Arial" w:hAnsi="Arial" w:cs="Arial"/>
          <w:sz w:val="20"/>
          <w:szCs w:val="20"/>
        </w:rPr>
        <w:br/>
      </w:r>
      <w:r w:rsidRPr="00C04D98">
        <w:rPr>
          <w:rStyle w:val="Strong"/>
          <w:rFonts w:ascii="Arial" w:hAnsi="Arial" w:cs="Arial"/>
          <w:b w:val="0"/>
          <w:sz w:val="20"/>
          <w:szCs w:val="20"/>
        </w:rPr>
        <w:t>- castigatoarele vor participa la sferturile de finala dupa cum urmeaza:</w:t>
      </w:r>
    </w:p>
    <w:p w:rsidR="007C2D5E" w:rsidRPr="00C04D98" w:rsidRDefault="007C2D5E" w:rsidP="00783B63">
      <w:pPr>
        <w:pStyle w:val="NormalWeb"/>
        <w:spacing w:before="0" w:beforeAutospacing="0" w:after="150" w:afterAutospacing="0" w:line="277" w:lineRule="atLeast"/>
        <w:rPr>
          <w:rStyle w:val="Strong"/>
          <w:rFonts w:ascii="Arial" w:hAnsi="Arial" w:cs="Arial"/>
          <w:b w:val="0"/>
          <w:sz w:val="20"/>
          <w:szCs w:val="20"/>
        </w:rPr>
      </w:pPr>
      <w:r w:rsidRPr="00C04D98">
        <w:rPr>
          <w:rStyle w:val="Strong"/>
          <w:rFonts w:ascii="Arial" w:hAnsi="Arial" w:cs="Arial"/>
          <w:b w:val="0"/>
          <w:sz w:val="20"/>
          <w:szCs w:val="20"/>
        </w:rPr>
        <w:t>SFERTURI DE FINALA(</w:t>
      </w:r>
      <w:r w:rsidR="002833ED" w:rsidRPr="00C04D98">
        <w:rPr>
          <w:rStyle w:val="Strong"/>
          <w:rFonts w:ascii="Arial" w:hAnsi="Arial" w:cs="Arial"/>
          <w:b w:val="0"/>
          <w:sz w:val="20"/>
          <w:szCs w:val="20"/>
        </w:rPr>
        <w:t>1/4</w:t>
      </w:r>
      <w:r w:rsidRPr="00C04D98">
        <w:rPr>
          <w:rStyle w:val="Strong"/>
          <w:rFonts w:ascii="Arial" w:hAnsi="Arial" w:cs="Arial"/>
          <w:b w:val="0"/>
          <w:sz w:val="20"/>
          <w:szCs w:val="20"/>
        </w:rPr>
        <w:t>)</w:t>
      </w:r>
    </w:p>
    <w:p w:rsidR="00783B63" w:rsidRPr="00C04D98" w:rsidRDefault="002833ED"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xml:space="preserve">           </w:t>
      </w:r>
      <w:r w:rsidR="007C2D5E" w:rsidRPr="00C04D98">
        <w:rPr>
          <w:rStyle w:val="Strong"/>
          <w:rFonts w:ascii="Arial" w:hAnsi="Arial" w:cs="Arial"/>
          <w:b w:val="0"/>
          <w:sz w:val="20"/>
          <w:szCs w:val="20"/>
        </w:rPr>
        <w:t xml:space="preserve">    </w:t>
      </w:r>
      <w:r w:rsidRPr="00C04D98">
        <w:rPr>
          <w:rStyle w:val="Strong"/>
          <w:rFonts w:ascii="Arial" w:hAnsi="Arial" w:cs="Arial"/>
          <w:b w:val="0"/>
          <w:sz w:val="20"/>
          <w:szCs w:val="20"/>
        </w:rPr>
        <w:t xml:space="preserve">   masculin </w:t>
      </w:r>
      <w:r w:rsidR="00C04D98" w:rsidRPr="00C04D98">
        <w:rPr>
          <w:rStyle w:val="Strong"/>
          <w:rFonts w:ascii="Arial" w:hAnsi="Arial" w:cs="Arial"/>
          <w:b w:val="0"/>
          <w:sz w:val="20"/>
          <w:szCs w:val="20"/>
        </w:rPr>
        <w:t>–</w:t>
      </w:r>
      <w:r w:rsidR="007C2D5E" w:rsidRPr="00C04D98">
        <w:rPr>
          <w:rStyle w:val="Strong"/>
          <w:rFonts w:ascii="Arial" w:hAnsi="Arial" w:cs="Arial"/>
          <w:b w:val="0"/>
          <w:sz w:val="20"/>
          <w:szCs w:val="20"/>
        </w:rPr>
        <w:t xml:space="preserve"> </w:t>
      </w:r>
      <w:r w:rsidR="00C04D98" w:rsidRPr="00C04D98">
        <w:rPr>
          <w:rStyle w:val="Strong"/>
          <w:rFonts w:ascii="Arial" w:hAnsi="Arial" w:cs="Arial"/>
          <w:b w:val="0"/>
          <w:sz w:val="20"/>
          <w:szCs w:val="20"/>
        </w:rPr>
        <w:t>01.02.2017</w:t>
      </w:r>
      <w:r w:rsidR="00783B63" w:rsidRPr="00C04D98">
        <w:rPr>
          <w:rStyle w:val="Strong"/>
          <w:rFonts w:ascii="Arial" w:hAnsi="Arial" w:cs="Arial"/>
          <w:b w:val="0"/>
          <w:sz w:val="20"/>
          <w:szCs w:val="20"/>
        </w:rPr>
        <w:t xml:space="preserve"> </w:t>
      </w:r>
      <w:r w:rsidR="00783B63" w:rsidRPr="00C04D98">
        <w:rPr>
          <w:rFonts w:ascii="Arial" w:hAnsi="Arial" w:cs="Arial"/>
          <w:sz w:val="20"/>
          <w:szCs w:val="20"/>
        </w:rPr>
        <w:br/>
      </w:r>
      <w:r w:rsidR="00783B63" w:rsidRPr="00C04D98">
        <w:rPr>
          <w:rStyle w:val="Strong"/>
          <w:rFonts w:ascii="Arial" w:hAnsi="Arial" w:cs="Arial"/>
          <w:b w:val="0"/>
          <w:sz w:val="20"/>
          <w:szCs w:val="20"/>
        </w:rPr>
        <w:t>                  feminin </w:t>
      </w:r>
      <w:r w:rsidR="007C2D5E" w:rsidRPr="00C04D98">
        <w:rPr>
          <w:rStyle w:val="Strong"/>
          <w:rFonts w:ascii="Arial" w:hAnsi="Arial" w:cs="Arial"/>
          <w:b w:val="0"/>
          <w:sz w:val="20"/>
          <w:szCs w:val="20"/>
        </w:rPr>
        <w:t>– 11.05.2017</w:t>
      </w:r>
      <w:r w:rsidR="00783B63" w:rsidRPr="00C04D98">
        <w:rPr>
          <w:rStyle w:val="Strong"/>
          <w:rFonts w:ascii="Arial" w:hAnsi="Arial" w:cs="Arial"/>
          <w:b w:val="0"/>
          <w:sz w:val="20"/>
          <w:szCs w:val="20"/>
        </w:rPr>
        <w:t xml:space="preserve">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echipele calificate vor sustine un joc eliminatoriu, in functie de tragerea la sorti (echipele gazda vor fi cele care au extras numerele de la 1-4 , iar echipele care au extras numerele 5-8 vor fi echipe oaspete );</w:t>
      </w:r>
    </w:p>
    <w:p w:rsidR="00783B63" w:rsidRPr="00C04D98" w:rsidRDefault="00783B63" w:rsidP="00783B63">
      <w:pPr>
        <w:pStyle w:val="NormalWeb"/>
        <w:spacing w:before="0" w:beforeAutospacing="0" w:after="150" w:afterAutospacing="0" w:line="277" w:lineRule="atLeast"/>
        <w:rPr>
          <w:rFonts w:ascii="Arial" w:hAnsi="Arial" w:cs="Arial"/>
          <w:color w:val="444444"/>
          <w:sz w:val="20"/>
          <w:szCs w:val="20"/>
        </w:rPr>
      </w:pPr>
      <w:r w:rsidRPr="00C04D98">
        <w:rPr>
          <w:rStyle w:val="Strong"/>
          <w:rFonts w:ascii="Arial" w:hAnsi="Arial" w:cs="Arial"/>
          <w:color w:val="FF0000"/>
          <w:sz w:val="20"/>
          <w:szCs w:val="20"/>
        </w:rPr>
        <w:t>Programul jocurilor</w:t>
      </w:r>
    </w:p>
    <w:p w:rsidR="00783B63" w:rsidRPr="00C04D98" w:rsidRDefault="00783B63" w:rsidP="00783B63">
      <w:pPr>
        <w:pStyle w:val="NormalWeb"/>
        <w:spacing w:before="0" w:beforeAutospacing="0" w:after="150" w:afterAutospacing="0" w:line="277" w:lineRule="atLeast"/>
        <w:ind w:left="720"/>
        <w:rPr>
          <w:rFonts w:ascii="Arial" w:hAnsi="Arial" w:cs="Arial"/>
          <w:sz w:val="20"/>
          <w:szCs w:val="20"/>
        </w:rPr>
      </w:pPr>
      <w:r w:rsidRPr="00C04D98">
        <w:rPr>
          <w:rStyle w:val="Strong"/>
          <w:rFonts w:ascii="Arial" w:hAnsi="Arial" w:cs="Arial"/>
          <w:b w:val="0"/>
          <w:sz w:val="20"/>
          <w:szCs w:val="20"/>
        </w:rPr>
        <w:t>             1 – 8, 2 – 7,  3 – 6,  4 – 5</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in caz de egalitate dupa 60 minute se va proceda la aruncari de la 7 metri</w:t>
      </w:r>
      <w:r w:rsidRPr="00C04D98">
        <w:rPr>
          <w:rFonts w:ascii="Arial" w:hAnsi="Arial" w:cs="Arial"/>
          <w:sz w:val="20"/>
          <w:szCs w:val="20"/>
        </w:rPr>
        <w:br/>
      </w:r>
      <w:r w:rsidRPr="00C04D98">
        <w:rPr>
          <w:rStyle w:val="Strong"/>
          <w:rFonts w:ascii="Arial" w:hAnsi="Arial" w:cs="Arial"/>
          <w:b w:val="0"/>
          <w:sz w:val="20"/>
          <w:szCs w:val="20"/>
        </w:rPr>
        <w:t>- castigatoarele vor participa la Final Four</w:t>
      </w:r>
      <w:r w:rsidRPr="00C04D98">
        <w:rPr>
          <w:rFonts w:ascii="Arial" w:hAnsi="Arial" w:cs="Arial"/>
          <w:sz w:val="20"/>
          <w:szCs w:val="20"/>
        </w:rPr>
        <w:br/>
        <w:t> </w:t>
      </w:r>
    </w:p>
    <w:p w:rsidR="00783B63" w:rsidRPr="00C04D98" w:rsidRDefault="00783B63" w:rsidP="00783B63">
      <w:pPr>
        <w:pStyle w:val="NormalWeb"/>
        <w:spacing w:before="0" w:beforeAutospacing="0" w:after="150" w:afterAutospacing="0" w:line="277" w:lineRule="atLeast"/>
        <w:rPr>
          <w:rFonts w:ascii="Arial" w:hAnsi="Arial" w:cs="Arial"/>
          <w:color w:val="444444"/>
          <w:sz w:val="20"/>
          <w:szCs w:val="20"/>
        </w:rPr>
      </w:pPr>
      <w:r w:rsidRPr="00C04D98">
        <w:rPr>
          <w:rStyle w:val="Strong"/>
          <w:rFonts w:ascii="Arial" w:hAnsi="Arial" w:cs="Arial"/>
          <w:b w:val="0"/>
          <w:color w:val="FF0000"/>
          <w:sz w:val="20"/>
          <w:szCs w:val="20"/>
        </w:rPr>
        <w:t> </w:t>
      </w:r>
      <w:r w:rsidRPr="00C04D98">
        <w:rPr>
          <w:rStyle w:val="Strong"/>
          <w:rFonts w:ascii="Arial" w:hAnsi="Arial" w:cs="Arial"/>
          <w:color w:val="FF0000"/>
          <w:sz w:val="20"/>
          <w:szCs w:val="20"/>
        </w:rPr>
        <w:t>Final Four</w:t>
      </w:r>
      <w:r w:rsidRPr="00C04D98">
        <w:rPr>
          <w:rStyle w:val="Strong"/>
          <w:rFonts w:ascii="Arial" w:hAnsi="Arial" w:cs="Arial"/>
          <w:b w:val="0"/>
          <w:color w:val="FF0000"/>
          <w:sz w:val="20"/>
          <w:szCs w:val="20"/>
        </w:rPr>
        <w:t xml:space="preserve">            </w:t>
      </w:r>
      <w:r w:rsidRPr="00C04D98">
        <w:rPr>
          <w:rStyle w:val="Strong"/>
          <w:rFonts w:ascii="Arial" w:hAnsi="Arial" w:cs="Arial"/>
          <w:b w:val="0"/>
          <w:sz w:val="20"/>
          <w:szCs w:val="20"/>
        </w:rPr>
        <w:t xml:space="preserve">masculin  </w:t>
      </w:r>
      <w:r w:rsidR="00C04D98" w:rsidRPr="00C04D98">
        <w:rPr>
          <w:rStyle w:val="Strong"/>
          <w:rFonts w:ascii="Arial" w:hAnsi="Arial" w:cs="Arial"/>
          <w:b w:val="0"/>
          <w:sz w:val="20"/>
          <w:szCs w:val="20"/>
        </w:rPr>
        <w:t>20-21.05.2017</w:t>
      </w:r>
      <w:r w:rsidRPr="00C04D98">
        <w:rPr>
          <w:rFonts w:ascii="Arial" w:hAnsi="Arial" w:cs="Arial"/>
          <w:color w:val="444444"/>
          <w:sz w:val="20"/>
          <w:szCs w:val="20"/>
        </w:rPr>
        <w:br/>
      </w:r>
      <w:r w:rsidRPr="00C04D98">
        <w:rPr>
          <w:rStyle w:val="Strong"/>
          <w:rFonts w:ascii="Arial" w:hAnsi="Arial" w:cs="Arial"/>
          <w:b w:val="0"/>
          <w:color w:val="FF0000"/>
          <w:sz w:val="20"/>
          <w:szCs w:val="20"/>
        </w:rPr>
        <w:t xml:space="preserve">                              </w:t>
      </w:r>
      <w:r w:rsidRPr="00C04D98">
        <w:rPr>
          <w:rStyle w:val="Strong"/>
          <w:rFonts w:ascii="Arial" w:hAnsi="Arial" w:cs="Arial"/>
          <w:b w:val="0"/>
          <w:sz w:val="20"/>
          <w:szCs w:val="20"/>
        </w:rPr>
        <w:t>feminin  </w:t>
      </w:r>
      <w:r w:rsidR="007C2D5E" w:rsidRPr="00C04D98">
        <w:rPr>
          <w:rStyle w:val="Strong"/>
          <w:rFonts w:ascii="Arial" w:hAnsi="Arial" w:cs="Arial"/>
          <w:b w:val="0"/>
          <w:sz w:val="20"/>
          <w:szCs w:val="20"/>
        </w:rPr>
        <w:t>- 19-20.05.2017</w:t>
      </w:r>
      <w:r w:rsidRPr="00C04D98">
        <w:rPr>
          <w:rStyle w:val="Strong"/>
          <w:rFonts w:ascii="Arial" w:hAnsi="Arial" w:cs="Arial"/>
          <w:b w:val="0"/>
          <w:color w:val="FF0000"/>
          <w:sz w:val="20"/>
          <w:szCs w:val="20"/>
        </w:rPr>
        <w:t xml:space="preserve">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echipele calificate vor juca dupa urmatorul program :</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1 – 4,         </w:t>
      </w:r>
      <w:r w:rsidRPr="00C04D98">
        <w:rPr>
          <w:rStyle w:val="apple-converted-space"/>
          <w:rFonts w:ascii="Arial" w:hAnsi="Arial" w:cs="Arial"/>
          <w:bCs/>
          <w:sz w:val="20"/>
          <w:szCs w:val="20"/>
        </w:rPr>
        <w:t> </w:t>
      </w:r>
      <w:r w:rsidRPr="00C04D98">
        <w:rPr>
          <w:rStyle w:val="Strong"/>
          <w:rFonts w:ascii="Arial" w:hAnsi="Arial" w:cs="Arial"/>
          <w:b w:val="0"/>
          <w:sz w:val="20"/>
          <w:szCs w:val="20"/>
        </w:rPr>
        <w:t>2 – 3</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 echipele invinse, pentru locurile III si VI</w:t>
      </w:r>
      <w:r w:rsidRPr="00C04D98">
        <w:rPr>
          <w:rFonts w:ascii="Arial" w:hAnsi="Arial" w:cs="Arial"/>
          <w:sz w:val="20"/>
          <w:szCs w:val="20"/>
        </w:rPr>
        <w:br/>
      </w:r>
      <w:r w:rsidRPr="00C04D98">
        <w:rPr>
          <w:rStyle w:val="Strong"/>
          <w:rFonts w:ascii="Arial" w:hAnsi="Arial" w:cs="Arial"/>
          <w:b w:val="0"/>
          <w:sz w:val="20"/>
          <w:szCs w:val="20"/>
        </w:rPr>
        <w:t>- echipele invingatoare pentru locurile I si II</w:t>
      </w:r>
      <w:r w:rsidRPr="00C04D98">
        <w:rPr>
          <w:rFonts w:ascii="Arial" w:hAnsi="Arial" w:cs="Arial"/>
          <w:sz w:val="20"/>
          <w:szCs w:val="20"/>
        </w:rPr>
        <w:br/>
      </w:r>
      <w:r w:rsidRPr="00C04D98">
        <w:rPr>
          <w:rStyle w:val="Strong"/>
          <w:rFonts w:ascii="Arial" w:hAnsi="Arial" w:cs="Arial"/>
          <w:b w:val="0"/>
          <w:sz w:val="20"/>
          <w:szCs w:val="20"/>
        </w:rPr>
        <w:t>- in caz de egalitate dupa 60 minute, se vor juca prelungiri, daca egalitatea persista se va proceda la aruncari de la 7 metri.</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lastRenderedPageBreak/>
        <w:t>      Tragerea la sorti in toate fazele se va face in ordinea clasamentului sezonu</w:t>
      </w:r>
      <w:r w:rsidR="00C04D98" w:rsidRPr="00C04D98">
        <w:rPr>
          <w:rStyle w:val="Strong"/>
          <w:rFonts w:ascii="Arial" w:hAnsi="Arial" w:cs="Arial"/>
          <w:b w:val="0"/>
          <w:sz w:val="20"/>
          <w:szCs w:val="20"/>
        </w:rPr>
        <w:t>lui 2015-2016</w:t>
      </w:r>
      <w:r w:rsidRPr="00C04D98">
        <w:rPr>
          <w:rStyle w:val="Strong"/>
          <w:rFonts w:ascii="Arial" w:hAnsi="Arial" w:cs="Arial"/>
          <w:b w:val="0"/>
          <w:sz w:val="20"/>
          <w:szCs w:val="20"/>
        </w:rPr>
        <w:t>, pentru echipele din Liga Nationala, Loc I seria Est, Loc I seria Vest pentru echipele din Divizia A</w:t>
      </w:r>
    </w:p>
    <w:p w:rsidR="002833ED" w:rsidRPr="00C04D98" w:rsidRDefault="002833ED" w:rsidP="002833ED">
      <w:pPr>
        <w:pStyle w:val="NormalWeb"/>
        <w:spacing w:before="0" w:beforeAutospacing="0" w:after="0" w:afterAutospacing="0" w:line="277" w:lineRule="atLeast"/>
        <w:rPr>
          <w:rStyle w:val="Strong"/>
          <w:rFonts w:ascii="Arial" w:hAnsi="Arial" w:cs="Arial"/>
          <w:b w:val="0"/>
          <w:sz w:val="20"/>
          <w:szCs w:val="20"/>
        </w:rPr>
      </w:pPr>
      <w:r w:rsidRPr="00C04D98">
        <w:rPr>
          <w:rStyle w:val="Strong"/>
          <w:rFonts w:ascii="Arial" w:hAnsi="Arial" w:cs="Arial"/>
          <w:b w:val="0"/>
          <w:sz w:val="20"/>
          <w:szCs w:val="20"/>
        </w:rPr>
        <w:t>Au drept de joc sportivii care au transferul efectuat in  Liga Nationala pentru sezonul 2016 – 2017.</w:t>
      </w:r>
      <w:r w:rsidRPr="00C04D98">
        <w:rPr>
          <w:rFonts w:ascii="Arial" w:hAnsi="Arial" w:cs="Arial"/>
          <w:sz w:val="20"/>
          <w:szCs w:val="20"/>
        </w:rPr>
        <w:br/>
      </w:r>
      <w:r w:rsidRPr="00C04D98">
        <w:rPr>
          <w:rStyle w:val="Strong"/>
          <w:rFonts w:ascii="Arial" w:hAnsi="Arial" w:cs="Arial"/>
          <w:b w:val="0"/>
          <w:sz w:val="20"/>
          <w:szCs w:val="20"/>
        </w:rPr>
        <w:t>In Raportul de joc pot fi inscrisi 16 sportivi</w:t>
      </w:r>
    </w:p>
    <w:p w:rsidR="002833ED" w:rsidRPr="00C04D98" w:rsidRDefault="002833ED" w:rsidP="002833ED">
      <w:pPr>
        <w:pStyle w:val="NormalWeb"/>
        <w:spacing w:before="0" w:beforeAutospacing="0" w:after="0" w:afterAutospacing="0" w:line="277" w:lineRule="atLeast"/>
        <w:rPr>
          <w:rStyle w:val="Strong"/>
          <w:rFonts w:ascii="Arial" w:hAnsi="Arial" w:cs="Arial"/>
          <w:b w:val="0"/>
          <w:sz w:val="20"/>
          <w:szCs w:val="20"/>
        </w:rPr>
      </w:pPr>
      <w:r w:rsidRPr="00C04D98">
        <w:rPr>
          <w:rFonts w:ascii="Arial" w:hAnsi="Arial" w:cs="Arial"/>
          <w:sz w:val="20"/>
          <w:szCs w:val="20"/>
        </w:rPr>
        <w:br/>
      </w:r>
      <w:r w:rsidRPr="00C04D98">
        <w:rPr>
          <w:rFonts w:ascii="Arial" w:hAnsi="Arial" w:cs="Arial"/>
          <w:sz w:val="20"/>
          <w:szCs w:val="20"/>
        </w:rPr>
        <w:br/>
      </w:r>
      <w:r w:rsidRPr="00C04D98">
        <w:rPr>
          <w:rStyle w:val="Strong"/>
          <w:rFonts w:ascii="Arial" w:hAnsi="Arial" w:cs="Arial"/>
          <w:b w:val="0"/>
          <w:sz w:val="20"/>
          <w:szCs w:val="20"/>
        </w:rPr>
        <w:t>In caz de egalitate dupa terminarea celor 60 minute se vor juca prelungiri.</w:t>
      </w:r>
    </w:p>
    <w:p w:rsidR="002833ED" w:rsidRPr="00C04D98" w:rsidRDefault="002833ED" w:rsidP="002833ED">
      <w:pPr>
        <w:pStyle w:val="NormalWeb"/>
        <w:spacing w:before="0" w:beforeAutospacing="0" w:after="0" w:afterAutospacing="0" w:line="277" w:lineRule="atLeast"/>
        <w:rPr>
          <w:rStyle w:val="Strong"/>
          <w:rFonts w:ascii="Arial" w:hAnsi="Arial" w:cs="Arial"/>
          <w:b w:val="0"/>
          <w:sz w:val="20"/>
          <w:szCs w:val="20"/>
        </w:rPr>
      </w:pPr>
      <w:r w:rsidRPr="00C04D98">
        <w:rPr>
          <w:rFonts w:ascii="Arial" w:hAnsi="Arial" w:cs="Arial"/>
          <w:sz w:val="20"/>
          <w:szCs w:val="20"/>
        </w:rPr>
        <w:br/>
      </w:r>
      <w:r w:rsidRPr="00C04D98">
        <w:rPr>
          <w:rStyle w:val="Strong"/>
          <w:rFonts w:ascii="Arial" w:hAnsi="Arial" w:cs="Arial"/>
          <w:b w:val="0"/>
          <w:sz w:val="20"/>
          <w:szCs w:val="20"/>
        </w:rPr>
        <w:t>Prelungirile se  vor desfăşura, după o pauză de 5 minute şi după o nouă tragere la sorţi a terenului şi mingii, două reprize de prelungiri a câte 5 minute (cu schimbarea porţilor şi o pauză de un minut între cele două reprize).</w:t>
      </w:r>
      <w:r w:rsidRPr="00C04D98">
        <w:rPr>
          <w:rFonts w:ascii="Arial" w:hAnsi="Arial" w:cs="Arial"/>
          <w:sz w:val="20"/>
          <w:szCs w:val="20"/>
        </w:rPr>
        <w:br/>
      </w:r>
      <w:r w:rsidRPr="00C04D98">
        <w:rPr>
          <w:rStyle w:val="Strong"/>
          <w:rFonts w:ascii="Arial" w:hAnsi="Arial" w:cs="Arial"/>
          <w:b w:val="0"/>
          <w:sz w:val="20"/>
          <w:szCs w:val="20"/>
        </w:rPr>
        <w:t>Dacă egalitatea persistă, se va repeta procedeul (2 x 5 minute cu pauză de 1 minut între reprize).</w:t>
      </w:r>
    </w:p>
    <w:p w:rsidR="002833ED" w:rsidRPr="00C04D98" w:rsidRDefault="002833ED" w:rsidP="002833ED">
      <w:pPr>
        <w:pStyle w:val="NormalWeb"/>
        <w:spacing w:before="0" w:beforeAutospacing="0" w:after="0" w:afterAutospacing="0" w:line="277" w:lineRule="atLeast"/>
        <w:rPr>
          <w:rFonts w:ascii="Arial" w:hAnsi="Arial" w:cs="Arial"/>
          <w:sz w:val="20"/>
          <w:szCs w:val="20"/>
        </w:rPr>
      </w:pPr>
      <w:r w:rsidRPr="00C04D98">
        <w:rPr>
          <w:rFonts w:ascii="Arial" w:hAnsi="Arial" w:cs="Arial"/>
          <w:sz w:val="20"/>
          <w:szCs w:val="20"/>
        </w:rPr>
        <w:t>In cazul mentinerii egalitatii se vor executa aruncari de la 7 metri.</w:t>
      </w:r>
    </w:p>
    <w:p w:rsidR="002833ED" w:rsidRPr="00C04D98" w:rsidRDefault="002833ED" w:rsidP="002833ED">
      <w:pPr>
        <w:pStyle w:val="NormalWeb"/>
        <w:spacing w:before="0" w:beforeAutospacing="0" w:after="0" w:afterAutospacing="0" w:line="277" w:lineRule="atLeast"/>
        <w:rPr>
          <w:rFonts w:ascii="Arial" w:hAnsi="Arial" w:cs="Arial"/>
          <w:sz w:val="20"/>
          <w:szCs w:val="20"/>
        </w:rPr>
      </w:pPr>
      <w:r w:rsidRPr="00C04D98">
        <w:rPr>
          <w:rFonts w:ascii="Arial" w:hAnsi="Arial" w:cs="Arial"/>
          <w:sz w:val="20"/>
          <w:szCs w:val="20"/>
        </w:rPr>
        <w:t>La aceste aruncari pot participa jucatorii care nu sunt eliminati sau descalificati la sfarsitul timpului de joc (vezi de asemenea regula 4:1, paragraful 4 din Regulamentul de Joc). Fiecare echipa nominalizeaza 5 jucatori. Acesti jucatori executa cate o aruncare fiecare, alternativ cu jucatorii echipei adverse. Echipele nu sunt obligate sa anunte ordinea in care jucatorii desemnati executa aruncarile. Portarii pot fi nominalizati printre executanti. Jucatorii pot participa, la aruncarile de la 7 metri, atat ca executanti, cat si ca portari. Arbitrii decid poarta la care se vor executa aruncarile. Arbitrii fac tragerea la sorti si echipa castigatoare alege fie sa arunce prima, fie ultima. Ordinea se inverseaza la seria a doua, in cazul in care aruncarile trebuie sa continue daca rezultatul este tot nedecis dupa prima serie de cinci aruncari. Pentru a doua serie de aruncari, fiecare echipa va nominaliza din nou 5 jucatori. Toti sau doar cativa dintre ei pot fi aceiasi cu cei din prima serie. Aceasta metoda de nominalizare a 5 jucatori va continua atata timp cat este necesar. Castigatoare va fi declarata echipa care realizeaza o diferenta de un gol, dupa acelasi numar de aruncari cu echipa adversa. Jucatorii pot fi descalificati, si nu mai pot executa alte aruncari de la 7 metri, in caz de comportare nesportiva repetata sau comportare nesportiva grosolana (16:6e din Regulamentul de Joc). In cazul in care aceasta descalificare priveste un jucator care a fost nominalizat dar nu a executat inca aruncarea, echipa in cauza trebuie sa nominalizeze un alt jucator pentru a executa aruncarea.</w:t>
      </w:r>
    </w:p>
    <w:p w:rsidR="002833ED" w:rsidRPr="00C04D98" w:rsidRDefault="002833ED" w:rsidP="002833ED">
      <w:pPr>
        <w:pStyle w:val="NormalWeb"/>
        <w:spacing w:before="0" w:beforeAutospacing="0" w:after="150" w:afterAutospacing="0" w:line="277" w:lineRule="atLeast"/>
        <w:rPr>
          <w:rFonts w:ascii="Arial" w:hAnsi="Arial" w:cs="Arial"/>
          <w:sz w:val="20"/>
          <w:szCs w:val="20"/>
        </w:rPr>
      </w:pPr>
      <w:r w:rsidRPr="00C04D98">
        <w:rPr>
          <w:rStyle w:val="Strong"/>
          <w:rFonts w:ascii="Arial" w:hAnsi="Arial" w:cs="Arial"/>
          <w:b w:val="0"/>
          <w:sz w:val="20"/>
          <w:szCs w:val="20"/>
        </w:rPr>
        <w:t>Golurile înscrise in prelungiri ca şi cele din seriile de aruncări de la 7 metri, se înscriu normal în raportul de joc, în dreptul realizatorului.</w:t>
      </w:r>
      <w:r w:rsidRPr="00C04D98">
        <w:rPr>
          <w:rFonts w:ascii="Arial" w:hAnsi="Arial" w:cs="Arial"/>
          <w:sz w:val="20"/>
          <w:szCs w:val="20"/>
        </w:rPr>
        <w:br/>
      </w:r>
      <w:r w:rsidRPr="00C04D98">
        <w:rPr>
          <w:rStyle w:val="Strong"/>
          <w:rFonts w:ascii="Arial" w:hAnsi="Arial" w:cs="Arial"/>
          <w:b w:val="0"/>
          <w:sz w:val="20"/>
          <w:szCs w:val="20"/>
        </w:rPr>
        <w:t>Pe toată durata partidei se respectă regulamentul de joc şi prevederile prezentului regulament.</w:t>
      </w:r>
      <w:r w:rsidRPr="00C04D98">
        <w:rPr>
          <w:rFonts w:ascii="Arial" w:hAnsi="Arial" w:cs="Arial"/>
          <w:sz w:val="20"/>
          <w:szCs w:val="20"/>
        </w:rPr>
        <w:br/>
      </w:r>
      <w:r w:rsidRPr="00C04D98">
        <w:rPr>
          <w:rStyle w:val="Strong"/>
          <w:rFonts w:ascii="Arial" w:hAnsi="Arial" w:cs="Arial"/>
          <w:b w:val="0"/>
          <w:sz w:val="20"/>
          <w:szCs w:val="20"/>
        </w:rPr>
        <w:t>Daca un oficial (A, B, C sau D) al unei echipe este descalificat, va fi suspendat pentru urmatorul joc , cazul urmand a fi inaintat Comisiei Centrale de Disciplina.</w:t>
      </w:r>
      <w:r w:rsidRPr="00C04D98">
        <w:rPr>
          <w:rFonts w:ascii="Arial" w:hAnsi="Arial" w:cs="Arial"/>
          <w:sz w:val="20"/>
          <w:szCs w:val="20"/>
        </w:rPr>
        <w:br/>
      </w:r>
      <w:r w:rsidRPr="00C04D98">
        <w:rPr>
          <w:rStyle w:val="Strong"/>
          <w:rFonts w:ascii="Arial" w:hAnsi="Arial" w:cs="Arial"/>
          <w:b w:val="0"/>
          <w:sz w:val="20"/>
          <w:szCs w:val="20"/>
        </w:rPr>
        <w:t xml:space="preserve">Daca un jucator este descalificat pentru abateri in relatia cu arbitrii sau reprezentantul FR Handbal, precum si daca a fost descalificat </w:t>
      </w:r>
      <w:r w:rsidR="009E1D97">
        <w:rPr>
          <w:rStyle w:val="Strong"/>
          <w:rFonts w:ascii="Arial" w:hAnsi="Arial" w:cs="Arial"/>
          <w:b w:val="0"/>
          <w:sz w:val="20"/>
          <w:szCs w:val="20"/>
        </w:rPr>
        <w:t>in ultimile 30 de secunde</w:t>
      </w:r>
      <w:r w:rsidRPr="00C04D98">
        <w:rPr>
          <w:rStyle w:val="Strong"/>
          <w:rFonts w:ascii="Arial" w:hAnsi="Arial" w:cs="Arial"/>
          <w:b w:val="0"/>
          <w:sz w:val="20"/>
          <w:szCs w:val="20"/>
        </w:rPr>
        <w:t xml:space="preserve"> de joc, acesta va fi suspendat pentru  urmatorul joc , cazul urmand a fi inaintat Comisiei Centrale de Disciplina.</w:t>
      </w:r>
    </w:p>
    <w:p w:rsidR="00783B63" w:rsidRDefault="00783B63" w:rsidP="00783B63">
      <w:pPr>
        <w:pStyle w:val="NormalWeb"/>
        <w:spacing w:before="0" w:beforeAutospacing="0" w:after="150" w:afterAutospacing="0" w:line="277" w:lineRule="atLeast"/>
        <w:rPr>
          <w:rFonts w:ascii="Arial" w:hAnsi="Arial" w:cs="Arial"/>
          <w:color w:val="444444"/>
          <w:sz w:val="20"/>
          <w:szCs w:val="20"/>
        </w:rPr>
      </w:pPr>
      <w:r>
        <w:rPr>
          <w:rStyle w:val="Strong"/>
          <w:rFonts w:ascii="Arial" w:hAnsi="Arial" w:cs="Arial"/>
          <w:color w:val="FF0000"/>
          <w:sz w:val="20"/>
          <w:szCs w:val="20"/>
        </w:rPr>
        <w:t>Conditiile de alocare a drepturilor pentru organizarea  fazei finale a Cupei Romaniei</w:t>
      </w:r>
    </w:p>
    <w:p w:rsidR="00783B63" w:rsidRPr="00C04D98" w:rsidRDefault="00783B63" w:rsidP="00783B63">
      <w:pPr>
        <w:pStyle w:val="NormalWeb"/>
        <w:spacing w:before="0" w:beforeAutospacing="0" w:after="150" w:afterAutospacing="0" w:line="277" w:lineRule="atLeast"/>
        <w:rPr>
          <w:rFonts w:ascii="Arial" w:hAnsi="Arial" w:cs="Arial"/>
          <w:sz w:val="20"/>
          <w:szCs w:val="20"/>
        </w:rPr>
      </w:pPr>
      <w:r w:rsidRPr="00C04D98">
        <w:rPr>
          <w:rFonts w:ascii="Arial" w:hAnsi="Arial" w:cs="Arial"/>
          <w:sz w:val="20"/>
          <w:szCs w:val="20"/>
        </w:rPr>
        <w:t>Faza finala se va desfasura pe o perioada de trei zile in sistemul F4, localitatea unde se vor disputa jocurile din cadrul fazei finale a Cupei  Romaniei, va fi stabilita  de către  F.R. Handbal – Comisia Centrală de Competiţii, pe baza ofertelor transmise de către cluburi, avand avizul AJH/AMH (o singura oferta din partea unei structuri sportive).</w:t>
      </w:r>
    </w:p>
    <w:p w:rsidR="00783B63" w:rsidRDefault="00783B63" w:rsidP="00783B63">
      <w:pPr>
        <w:pStyle w:val="NormalWeb"/>
        <w:spacing w:before="0" w:beforeAutospacing="0" w:after="150" w:afterAutospacing="0" w:line="277" w:lineRule="atLeast"/>
        <w:rPr>
          <w:rFonts w:ascii="Arial" w:hAnsi="Arial" w:cs="Arial"/>
          <w:color w:val="444444"/>
          <w:sz w:val="20"/>
          <w:szCs w:val="20"/>
        </w:rPr>
      </w:pPr>
      <w:r w:rsidRPr="00C04D98">
        <w:rPr>
          <w:rFonts w:ascii="Arial" w:hAnsi="Arial" w:cs="Arial"/>
          <w:sz w:val="20"/>
          <w:szCs w:val="20"/>
        </w:rPr>
        <w:t>            In cazul in care sunt doua sau mai multe oferte care indeplinesc cerintele de atribuire, FR Handbal isi rezerva dreptul ca in functie de strategia sa de promovare a handbalului in teritoriu, sa stabileasca locatia unde se va desfasura faza finala          ( Final Four).</w:t>
      </w:r>
      <w:r w:rsidRPr="00C04D98">
        <w:rPr>
          <w:rFonts w:ascii="Arial" w:hAnsi="Arial" w:cs="Arial"/>
          <w:sz w:val="20"/>
          <w:szCs w:val="20"/>
        </w:rPr>
        <w:br/>
      </w:r>
      <w:r w:rsidRPr="00C04D98">
        <w:rPr>
          <w:rFonts w:ascii="Arial" w:hAnsi="Arial" w:cs="Arial"/>
          <w:sz w:val="20"/>
          <w:szCs w:val="20"/>
        </w:rPr>
        <w:lastRenderedPageBreak/>
        <w:t>            Dacă nu vor exista oferte concrete, localitatea de desfasurare va fi stabilita de FRH, iar cheltuielile aferente persoanelor oficiale (transport, cazare, masa, barem arbitraj), chiria sală şi ambulanţa (dotata cu sistem de resuscitare), vor fi suportate de către toate echipele participante</w:t>
      </w:r>
      <w:r w:rsidRPr="00C04D98">
        <w:rPr>
          <w:rFonts w:ascii="Arial" w:hAnsi="Arial" w:cs="Arial"/>
          <w:color w:val="000080"/>
          <w:sz w:val="20"/>
          <w:szCs w:val="20"/>
        </w:rPr>
        <w:t>.</w:t>
      </w:r>
      <w:r w:rsidRPr="00C04D98">
        <w:rPr>
          <w:rFonts w:ascii="Arial" w:hAnsi="Arial" w:cs="Arial"/>
          <w:color w:val="444444"/>
          <w:sz w:val="20"/>
          <w:szCs w:val="20"/>
        </w:rPr>
        <w:br/>
      </w:r>
      <w:r w:rsidRPr="00C04D98">
        <w:rPr>
          <w:rFonts w:ascii="Arial" w:hAnsi="Arial" w:cs="Arial"/>
          <w:color w:val="444444"/>
          <w:sz w:val="20"/>
          <w:szCs w:val="20"/>
        </w:rPr>
        <w:br/>
      </w:r>
      <w:r>
        <w:rPr>
          <w:rFonts w:ascii="Arial" w:hAnsi="Arial" w:cs="Arial"/>
          <w:color w:val="FF0000"/>
          <w:sz w:val="20"/>
          <w:szCs w:val="20"/>
        </w:rPr>
        <w:t>Cerinţe minimale pentru ofertarea Fazei Finale :</w:t>
      </w:r>
    </w:p>
    <w:p w:rsidR="00783B63" w:rsidRDefault="00783B63" w:rsidP="00783B63">
      <w:pPr>
        <w:pStyle w:val="NormalWeb"/>
        <w:spacing w:before="0" w:beforeAutospacing="0" w:after="150" w:afterAutospacing="0" w:line="277" w:lineRule="atLeast"/>
        <w:rPr>
          <w:rFonts w:ascii="Arial" w:hAnsi="Arial" w:cs="Arial"/>
          <w:color w:val="444444"/>
          <w:sz w:val="20"/>
          <w:szCs w:val="20"/>
        </w:rPr>
      </w:pPr>
      <w:r>
        <w:rPr>
          <w:rStyle w:val="Strong"/>
          <w:rFonts w:ascii="Arial" w:hAnsi="Arial" w:cs="Arial"/>
          <w:color w:val="FF0000"/>
          <w:sz w:val="20"/>
          <w:szCs w:val="20"/>
        </w:rPr>
        <w:t>Gratuit:</w:t>
      </w:r>
    </w:p>
    <w:p w:rsidR="00783B63" w:rsidRPr="00F476D0" w:rsidRDefault="00783B63" w:rsidP="00783B63">
      <w:pPr>
        <w:pStyle w:val="NormalWeb"/>
        <w:spacing w:before="0" w:beforeAutospacing="0" w:after="150" w:afterAutospacing="0" w:line="277" w:lineRule="atLeast"/>
        <w:rPr>
          <w:rFonts w:ascii="Arial" w:hAnsi="Arial" w:cs="Arial"/>
          <w:sz w:val="20"/>
          <w:szCs w:val="20"/>
        </w:rPr>
      </w:pPr>
      <w:r w:rsidRPr="00F476D0">
        <w:rPr>
          <w:rFonts w:ascii="Arial" w:hAnsi="Arial" w:cs="Arial"/>
          <w:sz w:val="20"/>
          <w:szCs w:val="20"/>
        </w:rPr>
        <w:t>- spaţiu de cazare pentru echipele participante adecvate  echipelor de Liga Nationala – 3 nopti x 21 pers. x 4 echipe</w:t>
      </w:r>
      <w:r w:rsidRPr="00F476D0">
        <w:rPr>
          <w:rFonts w:ascii="Arial" w:hAnsi="Arial" w:cs="Arial"/>
          <w:sz w:val="20"/>
          <w:szCs w:val="20"/>
        </w:rPr>
        <w:br/>
        <w:t>- asigurarea servirii mesei pentru echipele participante in unitati de alimentatie publica aferente locurilor de cazare – 3 zile x 21 pers. x 4 echipe</w:t>
      </w:r>
      <w:r w:rsidRPr="00F476D0">
        <w:rPr>
          <w:rFonts w:ascii="Arial" w:hAnsi="Arial" w:cs="Arial"/>
          <w:sz w:val="20"/>
          <w:szCs w:val="20"/>
        </w:rPr>
        <w:br/>
        <w:t>- baremul de arbitraj;</w:t>
      </w:r>
      <w:r w:rsidRPr="00F476D0">
        <w:rPr>
          <w:rFonts w:ascii="Arial" w:hAnsi="Arial" w:cs="Arial"/>
          <w:sz w:val="20"/>
          <w:szCs w:val="20"/>
        </w:rPr>
        <w:br/>
        <w:t>- chirie sala pentru  cate un antrenament/echipa si pentru jocuri;</w:t>
      </w:r>
      <w:r w:rsidRPr="00F476D0">
        <w:rPr>
          <w:rFonts w:ascii="Arial" w:hAnsi="Arial" w:cs="Arial"/>
          <w:sz w:val="20"/>
          <w:szCs w:val="20"/>
        </w:rPr>
        <w:br/>
        <w:t>- asistenţa medicală (ambulanta dotata cu sistem de resuscitare)</w:t>
      </w:r>
      <w:r w:rsidRPr="00F476D0">
        <w:rPr>
          <w:rFonts w:ascii="Arial" w:hAnsi="Arial" w:cs="Arial"/>
          <w:sz w:val="20"/>
          <w:szCs w:val="20"/>
        </w:rPr>
        <w:br/>
        <w:t>- transport pentru oficialii turneului – 14 persoane</w:t>
      </w:r>
      <w:r w:rsidRPr="00F476D0">
        <w:rPr>
          <w:rFonts w:ascii="Arial" w:hAnsi="Arial" w:cs="Arial"/>
          <w:sz w:val="20"/>
          <w:szCs w:val="20"/>
        </w:rPr>
        <w:br/>
        <w:t>- cazare şi masa pentru oficialii turneului (delegaţii F.R. Handbal şi arbitrii delegati)- 14 pers. x 3 zile - in limita sumelor prevazute de HG 1447</w:t>
      </w:r>
      <w:r w:rsidRPr="00F476D0">
        <w:rPr>
          <w:rFonts w:ascii="Arial" w:hAnsi="Arial" w:cs="Arial"/>
          <w:sz w:val="20"/>
          <w:szCs w:val="20"/>
        </w:rPr>
        <w:br/>
        <w:t>- premii speciale (cupe ,medalii, diplome)</w:t>
      </w:r>
      <w:r w:rsidRPr="00F476D0">
        <w:rPr>
          <w:rFonts w:ascii="Arial" w:hAnsi="Arial" w:cs="Arial"/>
          <w:sz w:val="20"/>
          <w:szCs w:val="20"/>
        </w:rPr>
        <w:br/>
        <w:t>- premii banesti,materiale</w:t>
      </w:r>
      <w:r w:rsidRPr="00F476D0">
        <w:rPr>
          <w:rFonts w:ascii="Arial" w:hAnsi="Arial" w:cs="Arial"/>
          <w:sz w:val="20"/>
          <w:szCs w:val="20"/>
        </w:rPr>
        <w:br/>
        <w:t>- premii individuale</w:t>
      </w:r>
    </w:p>
    <w:p w:rsidR="00783B63" w:rsidRPr="00F476D0" w:rsidRDefault="00783B63" w:rsidP="00783B63">
      <w:pPr>
        <w:pStyle w:val="NormalWeb"/>
        <w:spacing w:before="0" w:beforeAutospacing="0" w:after="150" w:afterAutospacing="0" w:line="277" w:lineRule="atLeast"/>
        <w:rPr>
          <w:rFonts w:ascii="Arial" w:hAnsi="Arial" w:cs="Arial"/>
          <w:sz w:val="20"/>
          <w:szCs w:val="20"/>
        </w:rPr>
      </w:pPr>
      <w:r w:rsidRPr="00F476D0">
        <w:rPr>
          <w:rFonts w:ascii="Arial" w:hAnsi="Arial" w:cs="Arial"/>
          <w:sz w:val="20"/>
          <w:szCs w:val="20"/>
        </w:rPr>
        <w:t>Termenul limita pentru depunerea dosarelor pentru organizarea Fazei finale a Cupei Romaniei este</w:t>
      </w:r>
      <w:r w:rsidRPr="00F476D0">
        <w:rPr>
          <w:rStyle w:val="apple-converted-space"/>
          <w:rFonts w:ascii="Arial" w:hAnsi="Arial" w:cs="Arial"/>
          <w:sz w:val="20"/>
          <w:szCs w:val="20"/>
        </w:rPr>
        <w:t> </w:t>
      </w:r>
      <w:r w:rsidR="00CA5BEF">
        <w:rPr>
          <w:rStyle w:val="apple-converted-space"/>
          <w:rFonts w:ascii="Arial" w:hAnsi="Arial" w:cs="Arial"/>
          <w:sz w:val="20"/>
          <w:szCs w:val="20"/>
        </w:rPr>
        <w:t>06.01.2017.</w:t>
      </w:r>
      <w:r w:rsidRPr="00F476D0">
        <w:rPr>
          <w:rFonts w:ascii="Arial" w:hAnsi="Arial" w:cs="Arial"/>
          <w:sz w:val="20"/>
          <w:szCs w:val="20"/>
        </w:rPr>
        <w:t xml:space="preserve"> Dupa aceasta data nu se mai accepta dosare.</w:t>
      </w:r>
    </w:p>
    <w:p w:rsidR="00783B63" w:rsidRPr="00F476D0" w:rsidRDefault="00783B63" w:rsidP="00783B63">
      <w:pPr>
        <w:pStyle w:val="NormalWeb"/>
        <w:spacing w:before="0" w:beforeAutospacing="0" w:after="150" w:afterAutospacing="0" w:line="277" w:lineRule="atLeast"/>
        <w:rPr>
          <w:rFonts w:ascii="Arial" w:hAnsi="Arial" w:cs="Arial"/>
          <w:sz w:val="20"/>
          <w:szCs w:val="20"/>
        </w:rPr>
      </w:pPr>
      <w:r w:rsidRPr="00F476D0">
        <w:rPr>
          <w:rFonts w:ascii="Arial" w:hAnsi="Arial" w:cs="Arial"/>
          <w:sz w:val="20"/>
          <w:szCs w:val="20"/>
        </w:rPr>
        <w:t> </w:t>
      </w:r>
    </w:p>
    <w:p w:rsidR="00E9379F" w:rsidRDefault="00E9379F"/>
    <w:sectPr w:rsidR="00E9379F" w:rsidSect="007C2D5E">
      <w:pgSz w:w="12240" w:h="15840"/>
      <w:pgMar w:top="144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783B63"/>
    <w:rsid w:val="0020042C"/>
    <w:rsid w:val="00260226"/>
    <w:rsid w:val="002833ED"/>
    <w:rsid w:val="00353C08"/>
    <w:rsid w:val="00546551"/>
    <w:rsid w:val="005C2868"/>
    <w:rsid w:val="006B4CE8"/>
    <w:rsid w:val="006B71F3"/>
    <w:rsid w:val="00756FB2"/>
    <w:rsid w:val="00783B63"/>
    <w:rsid w:val="007C2D5E"/>
    <w:rsid w:val="00812AF7"/>
    <w:rsid w:val="008D4E2F"/>
    <w:rsid w:val="008F6C5E"/>
    <w:rsid w:val="00913B6F"/>
    <w:rsid w:val="009C2F33"/>
    <w:rsid w:val="009E1D97"/>
    <w:rsid w:val="009F3A8E"/>
    <w:rsid w:val="00A70D44"/>
    <w:rsid w:val="00A72C2A"/>
    <w:rsid w:val="00AC7C65"/>
    <w:rsid w:val="00BC53ED"/>
    <w:rsid w:val="00C04D98"/>
    <w:rsid w:val="00CA5BEF"/>
    <w:rsid w:val="00D3038E"/>
    <w:rsid w:val="00E9379F"/>
    <w:rsid w:val="00ED0995"/>
    <w:rsid w:val="00ED5059"/>
    <w:rsid w:val="00F4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B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B63"/>
    <w:rPr>
      <w:b/>
      <w:bCs/>
    </w:rPr>
  </w:style>
  <w:style w:type="character" w:customStyle="1" w:styleId="apple-converted-space">
    <w:name w:val="apple-converted-space"/>
    <w:basedOn w:val="DefaultParagraphFont"/>
    <w:rsid w:val="00783B63"/>
  </w:style>
</w:styles>
</file>

<file path=word/webSettings.xml><?xml version="1.0" encoding="utf-8"?>
<w:webSettings xmlns:r="http://schemas.openxmlformats.org/officeDocument/2006/relationships" xmlns:w="http://schemas.openxmlformats.org/wordprocessingml/2006/main">
  <w:divs>
    <w:div w:id="14286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9C3FD-420A-4922-A383-81665682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Tox</dc:creator>
  <cp:lastModifiedBy>Bogdan</cp:lastModifiedBy>
  <cp:revision>2</cp:revision>
  <cp:lastPrinted>2016-03-04T08:38:00Z</cp:lastPrinted>
  <dcterms:created xsi:type="dcterms:W3CDTF">2017-01-10T09:22:00Z</dcterms:created>
  <dcterms:modified xsi:type="dcterms:W3CDTF">2017-01-10T09:22:00Z</dcterms:modified>
</cp:coreProperties>
</file>